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FA" w:rsidRPr="002276FA" w:rsidRDefault="002276FA" w:rsidP="00C709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76FA" w:rsidRPr="002276FA" w:rsidRDefault="002276FA" w:rsidP="00C7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</w:t>
      </w:r>
      <w:r w:rsidR="003925D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76FA" w:rsidRPr="002276FA" w:rsidRDefault="002276FA" w:rsidP="00C7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ПРОВЕДЕНИЕ КИН</w:t>
      </w:r>
      <w:proofErr w:type="gramStart"/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ИЛИ ВИДЕОСЪЕМОК</w:t>
      </w:r>
    </w:p>
    <w:p w:rsidR="002276FA" w:rsidRPr="002276FA" w:rsidRDefault="002276FA" w:rsidP="00C7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ТЕРРИТОРИИ САНКТ-ПЕТЕРБУРГА</w:t>
      </w:r>
    </w:p>
    <w:p w:rsidR="002276FA" w:rsidRPr="002276FA" w:rsidRDefault="002276FA" w:rsidP="00C70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506"/>
        <w:gridCol w:w="1783"/>
        <w:gridCol w:w="201"/>
        <w:gridCol w:w="2434"/>
        <w:gridCol w:w="2320"/>
      </w:tblGrid>
      <w:tr w:rsidR="002276FA" w:rsidRPr="002276FA" w:rsidTr="000C758D">
        <w:trPr>
          <w:trHeight w:val="717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Организатор: </w:t>
            </w:r>
          </w:p>
          <w:p w:rsidR="002276FA" w:rsidRDefault="002164A7" w:rsidP="00C709A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 w:rsidR="007C62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Кинокомиссия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r w:rsidR="000C758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7800000000,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D1740D" w:rsidRP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191025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Санкт-Петербург, </w:t>
            </w:r>
            <w:r w:rsidR="007C62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ул. Рубинштейна, д.8,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+8(812)</w:t>
            </w:r>
            <w:r w:rsidR="007C62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710-86-75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0A328A">
                <w:rPr>
                  <w:rStyle w:val="ae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kino@spbicp.ru</w:t>
              </w:r>
            </w:hyperlink>
          </w:p>
          <w:p w:rsidR="002276FA" w:rsidRPr="00C709A1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09A1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или</w:t>
            </w:r>
          </w:p>
          <w:p w:rsidR="002164A7" w:rsidRDefault="002164A7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Иван Иванович,</w:t>
            </w:r>
          </w:p>
          <w:p w:rsidR="002276FA" w:rsidRPr="002276FA" w:rsidRDefault="00D1740D" w:rsidP="00C709A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191025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Санкт-Петербург,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ул. Рубинштейна, д.8, +8(812)710-86-75, </w:t>
            </w:r>
            <w:hyperlink r:id="rId9" w:history="1">
              <w:r w:rsidRPr="000A328A">
                <w:rPr>
                  <w:rStyle w:val="ae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kino@spbicp.ru</w:t>
              </w:r>
            </w:hyperlink>
          </w:p>
        </w:tc>
        <w:tc>
          <w:tcPr>
            <w:tcW w:w="4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C709A1">
            <w:pPr>
              <w:ind w:left="114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Комитет по культуре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Санкт-Петербурга</w:t>
            </w:r>
          </w:p>
          <w:p w:rsidR="002276FA" w:rsidRPr="002276FA" w:rsidRDefault="002276FA" w:rsidP="00C709A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0C758D">
        <w:trPr>
          <w:trHeight w:val="403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Исх.№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или (б/н)</w:t>
            </w:r>
          </w:p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FA" w:rsidRPr="002276FA" w:rsidRDefault="002276FA" w:rsidP="00C709A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Кинокомпания «</w:t>
            </w:r>
            <w:proofErr w:type="spellStart"/>
            <w:r w:rsidR="007C62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Кинокомиссия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начинает производство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телевизионного художественного фильма «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 к себе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Режиссер-постановщик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Иванов Иван Иванович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оператор фильма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- Иванов Иван Иванович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исполнители главных ролей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Иванов Иван, Петров Иван, Сидоров Иван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Краткое описание фильма:</w:t>
            </w:r>
            <w:r w:rsid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0972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з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десь должно быть описание фильма, а не </w:t>
            </w:r>
            <w:r w:rsidR="0009796B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то,</w:t>
            </w:r>
            <w:r w:rsidR="00C709A1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что он</w:t>
            </w:r>
            <w:r w:rsidR="00F30972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раскрывает и пропагандирует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Жанр фильма:</w:t>
            </w:r>
            <w:r w:rsidR="007C62B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драма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09796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Просим Вас согласовать проведение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съемок фильма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территории Санкт-Петербурга в период с </w:t>
            </w:r>
            <w:r w:rsid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01.09.2024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26.09.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D1740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ТОЛЬКО 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указанный в </w:t>
            </w:r>
            <w:r w:rsidR="0009796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таблице ниже</w:t>
            </w:r>
            <w:r w:rsidR="00D1740D"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съемочному графику.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проведение съемок: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Иванов Иван Иванович, +7(911)123-45-67, </w:t>
            </w:r>
            <w:hyperlink r:id="rId10" w:history="1">
              <w:r w:rsidR="002164A7" w:rsidRPr="000A328A">
                <w:rPr>
                  <w:rStyle w:val="ae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kino@spbicp.ru</w:t>
              </w:r>
            </w:hyperlink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0C758D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Василеостровский р</w:t>
            </w:r>
            <w:r w:rsidR="002276FA"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</w:t>
            </w:r>
          </w:p>
        </w:tc>
      </w:tr>
      <w:tr w:rsidR="002276FA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съемки</w:t>
            </w:r>
          </w:p>
        </w:tc>
      </w:tr>
      <w:tr w:rsidR="000C758D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 xml:space="preserve">6-я линия В.О. д.15-д.19 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проходы актеров</w:t>
            </w:r>
            <w:r w:rsidR="00F30972">
              <w:rPr>
                <w:rFonts w:ascii="Times New Roman" w:hAnsi="Times New Roman" w:cs="Times New Roman"/>
                <w:sz w:val="24"/>
                <w:szCs w:val="24"/>
              </w:rPr>
              <w:t xml:space="preserve"> с собакой</w:t>
            </w: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, диалоговые сцена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предполагается установка осветительных приборов на тротуаре</w:t>
            </w:r>
          </w:p>
        </w:tc>
      </w:tr>
      <w:tr w:rsidR="000C758D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Биржевая пл., д.4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 xml:space="preserve">проходы актеров, диалоговые сцена, проезд игрового автотранспорта, предполагается установка вышки АГП </w:t>
            </w:r>
          </w:p>
        </w:tc>
      </w:tr>
      <w:tr w:rsidR="000C758D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Большой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, д.64 (двор)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проходы актеров, диалоговые сцена, предполагается установка декораций (ларек, тумба, скамейка) и вывески, предполагается отключение уличного освещения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.00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0C758D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Петроградский р</w:t>
            </w:r>
            <w:r w:rsidR="002276FA"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</w:t>
            </w:r>
          </w:p>
        </w:tc>
      </w:tr>
      <w:tr w:rsidR="000C758D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0C758D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58D">
              <w:rPr>
                <w:rFonts w:ascii="Times New Roman" w:hAnsi="Times New Roman" w:cs="Times New Roman"/>
                <w:sz w:val="24"/>
                <w:szCs w:val="24"/>
              </w:rPr>
              <w:t>Ждановская</w:t>
            </w:r>
            <w:proofErr w:type="spellEnd"/>
            <w:r w:rsidRPr="000C758D">
              <w:rPr>
                <w:rFonts w:ascii="Times New Roman" w:hAnsi="Times New Roman" w:cs="Times New Roman"/>
                <w:sz w:val="24"/>
                <w:szCs w:val="24"/>
              </w:rPr>
              <w:t xml:space="preserve"> наб., д.11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0C758D" w:rsidRDefault="00F30972" w:rsidP="00C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58D" w:rsidRPr="000C758D">
              <w:rPr>
                <w:rFonts w:ascii="Times New Roman" w:hAnsi="Times New Roman" w:cs="Times New Roman"/>
                <w:sz w:val="24"/>
                <w:szCs w:val="24"/>
              </w:rPr>
              <w:t xml:space="preserve">роходы актеров, диалоговая сцена, предполагаются съемки на воде с операторского катера </w:t>
            </w:r>
            <w:r w:rsidR="000C758D">
              <w:rPr>
                <w:rFonts w:ascii="Times New Roman" w:hAnsi="Times New Roman" w:cs="Times New Roman"/>
                <w:sz w:val="24"/>
                <w:szCs w:val="24"/>
              </w:rPr>
              <w:t xml:space="preserve"> и перекрытие движения водного транспорта на кадр в период с 10:00 до 15:00 в течени</w:t>
            </w:r>
            <w:proofErr w:type="gramStart"/>
            <w:r w:rsidR="000C7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C758D">
              <w:rPr>
                <w:rFonts w:ascii="Times New Roman" w:hAnsi="Times New Roman" w:cs="Times New Roman"/>
                <w:sz w:val="24"/>
                <w:szCs w:val="24"/>
              </w:rPr>
              <w:t xml:space="preserve"> 10-15 минут</w:t>
            </w:r>
          </w:p>
        </w:tc>
      </w:tr>
      <w:tr w:rsidR="000C758D" w:rsidRPr="002276FA" w:rsidTr="001A72C2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8D" w:rsidRPr="002276FA" w:rsidRDefault="007C62B3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7C62B3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Default="007C62B3" w:rsidP="00C709A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Большая К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онюшенная, д.8 </w:t>
            </w:r>
          </w:p>
          <w:p w:rsidR="007C62B3" w:rsidRPr="002613A6" w:rsidRDefault="007C62B3" w:rsidP="00C709A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роезд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 xml:space="preserve"> игрового </w:t>
            </w:r>
            <w:r>
              <w:rPr>
                <w:rFonts w:ascii="Times New Roman" w:hAnsi="Times New Roman"/>
                <w:sz w:val="24"/>
                <w:szCs w:val="24"/>
              </w:rPr>
              <w:t>автотранспорта, предполагается 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ерекрытие движения автотранспорта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ограничение движения пешеходов на кадр (не более 5 минут)</w:t>
            </w:r>
          </w:p>
        </w:tc>
      </w:tr>
      <w:tr w:rsidR="007C62B3" w:rsidRPr="002276FA" w:rsidTr="001F13BE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276FA" w:rsidRDefault="007C62B3" w:rsidP="00C709A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Кронштадтский район</w:t>
            </w:r>
          </w:p>
        </w:tc>
      </w:tr>
      <w:tr w:rsidR="007C62B3" w:rsidRPr="002276FA" w:rsidTr="000C758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Кронштадт, </w:t>
            </w:r>
          </w:p>
          <w:p w:rsidR="007C62B3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 Шанец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62B3" w:rsidRPr="002613A6" w:rsidRDefault="007C62B3" w:rsidP="00C709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Советская, д.20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3" w:rsidRPr="002613A6" w:rsidRDefault="007C62B3" w:rsidP="00C709A1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сцена боевых действий с участием каскадеров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предполагается применение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пиротехни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эффектов –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дым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безогнева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смесь) и пиротехнические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выстрел</w:t>
            </w:r>
            <w:r>
              <w:rPr>
                <w:rFonts w:ascii="Times New Roman" w:hAnsi="Times New Roman"/>
                <w:sz w:val="24"/>
                <w:szCs w:val="24"/>
              </w:rPr>
              <w:t>ы, имитация взрыва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свето-звуковая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стоянка и проезды игрового транспорта, предполагается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скайлифта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съемки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квадрокоптера</w:t>
            </w:r>
            <w:proofErr w:type="spellEnd"/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Количество членов съемочной группы</w:t>
            </w:r>
            <w:r w:rsidR="001E18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1E18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актеров массовых сцен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150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человек. Участие несовершеннолетних в съемочном процессе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предполагается</w:t>
            </w:r>
            <w:r w:rsidR="002164A7"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4A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5 человек </w:t>
            </w:r>
            <w:r w:rsidR="000C758D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="002164A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(10-18 лет)</w:t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Участие животных в съемочном процессе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предполагает</w:t>
            </w:r>
            <w:r w:rsidR="000C758D"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758D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1 ед. (собака)</w:t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В процессе съемок будут использоваться следующие технические средства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комплекты оборудования: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операторская камера в комплекте, операторские рельсы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телега, операторский кран, осветительное оборудование –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ед., звукозаписывающее оборудование,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светобаза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генератор,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скайлифт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ед., вышка АГП 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ед. Служебный автотранспорт 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 (микроавтобус обес</w:t>
            </w:r>
            <w:r w:rsidR="00ED53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печения, микроавтобус реквизита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гримваген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микроавтобус для камеры). 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Игровой транспорт 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 (легковой автомобиль </w:t>
            </w:r>
            <w:r w:rsidR="00ED53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ед., мотоцикл</w:t>
            </w:r>
            <w:r w:rsidR="00216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велосипед, самокат).</w:t>
            </w:r>
            <w:proofErr w:type="gramEnd"/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      </w:r>
          </w:p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Постановочный свет и камера устанавливаются относительно естественного освещения на момент съемки, не препятствуя проходу пешеходов и проезду автотранспорта. 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не предполагают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ограничение движения транспортных средств на дорогах Санкт-Петербурга.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предполагается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перекрытие движения транспортных средств на дорогах Санкт-Петербурга.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предполагается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ограничение движения пешеходов на дорогах Санкт-Петербурга.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не предполагают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перекрытие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пешеходов на дорогах Санкт-Петербурга.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предполагается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монтаж декораций и макетов.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предполагается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 беспилотных воздушных судов.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3A5D30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3A5D30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предполагается</w:t>
            </w:r>
            <w:r w:rsidRPr="003A5D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отключение уличного освещения и декоративной подсветки зданий.</w:t>
            </w:r>
          </w:p>
        </w:tc>
      </w:tr>
      <w:tr w:rsidR="002276FA" w:rsidRPr="002276FA" w:rsidTr="000C758D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tabs>
                <w:tab w:val="left" w:pos="264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Соблюдение норм техники безопасности, правил пожарной безопасности, </w:t>
            </w:r>
            <w:r w:rsidRPr="00272D5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демонтажа декораций, уборку мусора,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чистоты и общественного порядка, сохранность зеленых насаждений и другого имущества в месте проведения кино-видеосъемок,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также оказание медицинской помощи в случае необходимости - гарантируем. </w:t>
            </w:r>
          </w:p>
          <w:p w:rsidR="002276FA" w:rsidRPr="002276FA" w:rsidRDefault="002276FA" w:rsidP="00C709A1">
            <w:pPr>
              <w:tabs>
                <w:tab w:val="left" w:pos="264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О необходимости соблюдения требований ст. 8 Закона Санкт-Петербурга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31.05.2010 № 273-70 «Об административных правонарушениях в Санкт-Петербурге» - информированы.</w:t>
            </w:r>
          </w:p>
          <w:p w:rsidR="002276FA" w:rsidRPr="002276FA" w:rsidRDefault="002276FA" w:rsidP="00C709A1">
            <w:pPr>
              <w:tabs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Об ответственности за нарушение указанных норм и правил - предупреждены.</w:t>
            </w:r>
          </w:p>
        </w:tc>
      </w:tr>
      <w:tr w:rsidR="002276FA" w:rsidRPr="002276FA" w:rsidTr="000C758D"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72" w:rsidRDefault="002276FA" w:rsidP="00C709A1">
            <w:pPr>
              <w:tabs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Приложение к заявке: </w:t>
            </w:r>
            <w:r w:rsidRPr="00227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схемы на </w:t>
            </w:r>
            <w:r w:rsidR="007C6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27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листах</w:t>
            </w:r>
            <w:r w:rsidR="00F309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76FA" w:rsidRPr="002276FA" w:rsidRDefault="00F30972" w:rsidP="00C709A1">
            <w:pPr>
              <w:tabs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097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(приложения идут отдельными файлами)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0C758D"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Уважением, 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0C758D"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7C62B3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7C62B3" w:rsidP="00C709A1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И.И.</w:t>
            </w:r>
          </w:p>
        </w:tc>
      </w:tr>
    </w:tbl>
    <w:p w:rsidR="008627E0" w:rsidRDefault="008627E0" w:rsidP="00C7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DD" w:rsidRDefault="003925DD" w:rsidP="00C70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Заявки</w:t>
      </w:r>
      <w:r w:rsidRPr="00D44B41">
        <w:t xml:space="preserve"> </w:t>
      </w:r>
      <w:r w:rsidRPr="00D44B41">
        <w:rPr>
          <w:rFonts w:ascii="Times New Roman" w:hAnsi="Times New Roman" w:cs="Times New Roman"/>
          <w:b/>
          <w:color w:val="C00000"/>
          <w:sz w:val="24"/>
          <w:szCs w:val="24"/>
        </w:rPr>
        <w:t>на согласование проведения кино-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или </w:t>
      </w:r>
      <w:r w:rsidRPr="00D44B41">
        <w:rPr>
          <w:rFonts w:ascii="Times New Roman" w:hAnsi="Times New Roman" w:cs="Times New Roman"/>
          <w:b/>
          <w:color w:val="C00000"/>
          <w:sz w:val="24"/>
          <w:szCs w:val="24"/>
        </w:rPr>
        <w:t>видеосъемок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направленные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br/>
        <w:t>с нарушением сроков подачи, оформленные не по образцу и направленные</w:t>
      </w:r>
    </w:p>
    <w:p w:rsidR="003925DD" w:rsidRDefault="003925DD" w:rsidP="00C70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без приложений </w:t>
      </w:r>
      <w:r w:rsidRPr="007D5D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НЕ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РАССМАТРИВАЮТСЯ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Pr="007D5D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!</w:t>
      </w:r>
      <w:proofErr w:type="gramEnd"/>
      <w:r w:rsidRPr="007D5D34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!!</w:t>
      </w:r>
    </w:p>
    <w:p w:rsidR="003925DD" w:rsidRDefault="003925DD" w:rsidP="00C709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5D3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Заявки принимаются ТОЛЬКО на адрес электронной почты </w:t>
      </w:r>
      <w:hyperlink r:id="rId11" w:history="1"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  <w:lang w:val="en-US"/>
          </w:rPr>
          <w:t>kino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@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  <w:lang w:val="en-US"/>
          </w:rPr>
          <w:t>spbicp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.</w:t>
        </w:r>
        <w:proofErr w:type="spellStart"/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ru</w:t>
        </w:r>
        <w:proofErr w:type="spellEnd"/>
      </w:hyperlink>
    </w:p>
    <w:p w:rsidR="003925DD" w:rsidRDefault="003925DD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консультацию или узнать подробную информацию о согласовании 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видеосъемок на территориях общего пользования в Санкт-Петербурге можно:</w:t>
      </w:r>
    </w:p>
    <w:p w:rsidR="003925DD" w:rsidRDefault="003925DD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5DD" w:rsidRDefault="003925DD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52EB9">
        <w:rPr>
          <w:rFonts w:ascii="Times New Roman" w:hAnsi="Times New Roman" w:cs="Times New Roman"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96B">
        <w:rPr>
          <w:rFonts w:ascii="Times New Roman" w:hAnsi="Times New Roman" w:cs="Times New Roman"/>
          <w:sz w:val="24"/>
          <w:szCs w:val="24"/>
        </w:rPr>
        <w:t>+</w:t>
      </w:r>
      <w:r w:rsidRPr="00CB13E5">
        <w:rPr>
          <w:rFonts w:ascii="Times New Roman" w:hAnsi="Times New Roman" w:cs="Times New Roman"/>
          <w:b/>
          <w:sz w:val="24"/>
          <w:szCs w:val="24"/>
        </w:rPr>
        <w:t>8(812)</w:t>
      </w:r>
      <w:r w:rsidRPr="00642C5F">
        <w:rPr>
          <w:rFonts w:ascii="Times New Roman" w:hAnsi="Times New Roman" w:cs="Times New Roman"/>
          <w:b/>
          <w:sz w:val="24"/>
          <w:szCs w:val="24"/>
        </w:rPr>
        <w:t>710-68-75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DD" w:rsidRDefault="003925DD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написав на адрес электронной </w:t>
      </w:r>
      <w:r w:rsidRPr="00152EB9">
        <w:rPr>
          <w:rFonts w:ascii="Times New Roman" w:hAnsi="Times New Roman" w:cs="Times New Roman"/>
          <w:sz w:val="24"/>
          <w:szCs w:val="24"/>
        </w:rPr>
        <w:t>почт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hyperlink r:id="rId12" w:history="1"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  <w:lang w:val="en-US"/>
          </w:rPr>
          <w:t>kino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@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  <w:lang w:val="en-US"/>
          </w:rPr>
          <w:t>spbicp</w:t>
        </w:r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.</w:t>
        </w:r>
        <w:proofErr w:type="spellStart"/>
        <w:r w:rsidRPr="007D5D34">
          <w:rPr>
            <w:rStyle w:val="ae"/>
            <w:rFonts w:ascii="Times New Roman" w:hAnsi="Times New Roman" w:cs="Times New Roman"/>
            <w:b/>
            <w:sz w:val="24"/>
            <w:szCs w:val="24"/>
            <w:highlight w:val="yellow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5F">
        <w:rPr>
          <w:rFonts w:ascii="Times New Roman" w:hAnsi="Times New Roman" w:cs="Times New Roman"/>
          <w:sz w:val="24"/>
          <w:szCs w:val="24"/>
        </w:rPr>
        <w:t>в часы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9A1" w:rsidRDefault="00C709A1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DD" w:rsidRPr="007D5D34" w:rsidRDefault="003925DD" w:rsidP="00C709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D5D34">
        <w:rPr>
          <w:rFonts w:ascii="Times New Roman" w:hAnsi="Times New Roman" w:cs="Times New Roman"/>
          <w:b/>
          <w:sz w:val="24"/>
          <w:szCs w:val="24"/>
          <w:highlight w:val="yellow"/>
        </w:rPr>
        <w:t>понедельник - четверг с 10.00 до 13.00 и с 14.00 до 18.00</w:t>
      </w:r>
    </w:p>
    <w:p w:rsidR="003925DD" w:rsidRPr="008931CB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5D34">
        <w:rPr>
          <w:rFonts w:ascii="Times New Roman" w:hAnsi="Times New Roman" w:cs="Times New Roman"/>
          <w:b/>
          <w:sz w:val="24"/>
          <w:szCs w:val="24"/>
          <w:highlight w:val="yellow"/>
        </w:rPr>
        <w:t>пятница с 10.00 до 13.00 и с 14.00 до 17.00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709A1" w:rsidRDefault="00C709A1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925DD" w:rsidRPr="00152EB9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ОБРАЩАЕМ ВАШЕ </w:t>
      </w:r>
      <w:r w:rsidRPr="00152EB9">
        <w:rPr>
          <w:rFonts w:ascii="Times New Roman" w:hAnsi="Times New Roman" w:cs="Times New Roman"/>
          <w:b/>
          <w:color w:val="C00000"/>
          <w:sz w:val="24"/>
          <w:szCs w:val="24"/>
        </w:rPr>
        <w:t>ВНИМАНИЕ!!!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2D67">
        <w:rPr>
          <w:rFonts w:ascii="Times New Roman" w:hAnsi="Times New Roman" w:cs="Times New Roman"/>
          <w:b/>
          <w:color w:val="FF0000"/>
          <w:sz w:val="24"/>
          <w:szCs w:val="24"/>
        </w:rPr>
        <w:t>Обо всех изменениях, переносах, отказах от съемок необходимо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2D6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ОБЯЗАТЕЛЬНО СООБЩИТЬ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2D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6C2D67">
        <w:rPr>
          <w:rFonts w:ascii="Times New Roman" w:hAnsi="Times New Roman" w:cs="Times New Roman"/>
          <w:b/>
          <w:color w:val="FF0000"/>
          <w:sz w:val="24"/>
          <w:szCs w:val="24"/>
        </w:rPr>
        <w:t>позвонив по телефону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</w:p>
    <w:p w:rsidR="003925DD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6C2D67">
        <w:rPr>
          <w:rFonts w:ascii="Times New Roman" w:hAnsi="Times New Roman" w:cs="Times New Roman"/>
          <w:b/>
          <w:color w:val="FF0000"/>
          <w:sz w:val="24"/>
          <w:szCs w:val="24"/>
        </w:rPr>
        <w:t>оформив отказ установленного образца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709A1" w:rsidRDefault="00C709A1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09A1" w:rsidRPr="006C2D67" w:rsidRDefault="00C709A1" w:rsidP="00C709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25DD" w:rsidRPr="006C2D67" w:rsidRDefault="003925DD" w:rsidP="00C70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67">
        <w:rPr>
          <w:rFonts w:ascii="Times New Roman" w:hAnsi="Times New Roman" w:cs="Times New Roman"/>
          <w:b/>
          <w:sz w:val="24"/>
          <w:szCs w:val="24"/>
        </w:rPr>
        <w:t>Заявки от физических и юридических лиц на согласование проведения кино-видеосъемок принимаются:</w:t>
      </w:r>
    </w:p>
    <w:p w:rsidR="003925DD" w:rsidRPr="00C94B0F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оформленные </w:t>
      </w:r>
      <w:r w:rsidRPr="0057724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только</w:t>
      </w:r>
      <w:r w:rsidRPr="006C2D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официальном бланке без внесения изменений: изменения размера шрифта, дополнение/удаление абзацев и т.д.!!!!</w:t>
      </w:r>
    </w:p>
    <w:p w:rsidR="003925DD" w:rsidRPr="00C94B0F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0F">
        <w:rPr>
          <w:rFonts w:ascii="Times New Roman" w:hAnsi="Times New Roman" w:cs="Times New Roman"/>
          <w:sz w:val="24"/>
          <w:szCs w:val="24"/>
        </w:rPr>
        <w:t>- с указанием номера и даты документа</w:t>
      </w:r>
      <w:r>
        <w:rPr>
          <w:rFonts w:ascii="Times New Roman" w:hAnsi="Times New Roman" w:cs="Times New Roman"/>
          <w:sz w:val="24"/>
          <w:szCs w:val="24"/>
        </w:rPr>
        <w:t xml:space="preserve"> (если нет номера, написать «б/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»)</w:t>
      </w:r>
      <w:r w:rsidRPr="00152EB9">
        <w:rPr>
          <w:rFonts w:ascii="Times New Roman" w:hAnsi="Times New Roman" w:cs="Times New Roman"/>
          <w:sz w:val="24"/>
          <w:szCs w:val="24"/>
        </w:rPr>
        <w:t>;</w:t>
      </w:r>
    </w:p>
    <w:p w:rsidR="003925DD" w:rsidRPr="00C94B0F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0F">
        <w:rPr>
          <w:rFonts w:ascii="Times New Roman" w:hAnsi="Times New Roman" w:cs="Times New Roman"/>
          <w:sz w:val="24"/>
          <w:szCs w:val="24"/>
        </w:rPr>
        <w:t>- с подписью и печатью</w:t>
      </w:r>
      <w:r w:rsidR="0009796B">
        <w:rPr>
          <w:rFonts w:ascii="Times New Roman" w:hAnsi="Times New Roman" w:cs="Times New Roman"/>
          <w:sz w:val="24"/>
          <w:szCs w:val="24"/>
        </w:rPr>
        <w:t xml:space="preserve"> руководителя организации/подписи физического лица</w:t>
      </w:r>
      <w:r w:rsidRPr="00C94B0F">
        <w:rPr>
          <w:rFonts w:ascii="Times New Roman" w:hAnsi="Times New Roman" w:cs="Times New Roman"/>
          <w:sz w:val="24"/>
          <w:szCs w:val="24"/>
        </w:rPr>
        <w:t>;</w:t>
      </w: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0F">
        <w:rPr>
          <w:rFonts w:ascii="Times New Roman" w:hAnsi="Times New Roman" w:cs="Times New Roman"/>
          <w:sz w:val="24"/>
          <w:szCs w:val="24"/>
        </w:rPr>
        <w:t>- с приложенными к заявке схемами</w:t>
      </w:r>
      <w:r>
        <w:rPr>
          <w:rFonts w:ascii="Times New Roman" w:hAnsi="Times New Roman" w:cs="Times New Roman"/>
          <w:sz w:val="24"/>
          <w:szCs w:val="24"/>
        </w:rPr>
        <w:t xml:space="preserve"> (см. Методические рекомендации</w:t>
      </w:r>
      <w:r w:rsidR="0009796B">
        <w:rPr>
          <w:rFonts w:ascii="Times New Roman" w:hAnsi="Times New Roman" w:cs="Times New Roman"/>
          <w:sz w:val="24"/>
          <w:szCs w:val="24"/>
        </w:rPr>
        <w:t xml:space="preserve"> и Приложения ниже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C709A1" w:rsidRDefault="00C709A1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635D">
        <w:rPr>
          <w:rFonts w:ascii="Times New Roman" w:hAnsi="Times New Roman" w:cs="Times New Roman"/>
          <w:b/>
          <w:color w:val="FF0000"/>
          <w:sz w:val="24"/>
          <w:szCs w:val="24"/>
        </w:rPr>
        <w:t>ПРИЛОЖЕНИЯ</w:t>
      </w:r>
    </w:p>
    <w:p w:rsidR="00C709A1" w:rsidRPr="0067635D" w:rsidRDefault="00C709A1" w:rsidP="00C709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25DD" w:rsidRPr="00C94B0F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</w:t>
      </w:r>
      <w:r w:rsidRPr="00152EB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EB9">
        <w:rPr>
          <w:rFonts w:ascii="Times New Roman" w:hAnsi="Times New Roman" w:cs="Times New Roman"/>
          <w:sz w:val="24"/>
          <w:szCs w:val="24"/>
        </w:rPr>
        <w:t xml:space="preserve"> </w:t>
      </w:r>
      <w:r w:rsidRPr="00D44B41">
        <w:rPr>
          <w:rFonts w:ascii="Times New Roman" w:hAnsi="Times New Roman" w:cs="Times New Roman"/>
          <w:b/>
          <w:sz w:val="24"/>
          <w:szCs w:val="24"/>
          <w:u w:val="single"/>
        </w:rPr>
        <w:t>с указанием</w:t>
      </w:r>
      <w:r w:rsidRPr="00577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AA1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D749DB">
        <w:rPr>
          <w:rFonts w:ascii="Times New Roman" w:hAnsi="Times New Roman" w:cs="Times New Roman"/>
          <w:sz w:val="24"/>
          <w:szCs w:val="24"/>
        </w:rPr>
        <w:t xml:space="preserve">проведения съемок, </w:t>
      </w:r>
      <w:r w:rsidRPr="00C94B0F">
        <w:rPr>
          <w:rFonts w:ascii="Times New Roman" w:hAnsi="Times New Roman" w:cs="Times New Roman"/>
          <w:sz w:val="24"/>
          <w:szCs w:val="24"/>
        </w:rPr>
        <w:t>расстановки служебного и технического транспорта, установки оборудования и иных элементов оформления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2EB9">
        <w:rPr>
          <w:rFonts w:ascii="Times New Roman" w:hAnsi="Times New Roman" w:cs="Times New Roman"/>
          <w:sz w:val="24"/>
          <w:szCs w:val="24"/>
        </w:rPr>
        <w:t>декорации, макеты, вывески),</w:t>
      </w:r>
      <w:r>
        <w:rPr>
          <w:rFonts w:ascii="Times New Roman" w:hAnsi="Times New Roman" w:cs="Times New Roman"/>
          <w:sz w:val="24"/>
          <w:szCs w:val="24"/>
        </w:rPr>
        <w:t xml:space="preserve"> установки</w:t>
      </w:r>
      <w:r w:rsidRPr="00152EB9">
        <w:rPr>
          <w:rFonts w:ascii="Times New Roman" w:hAnsi="Times New Roman" w:cs="Times New Roman"/>
          <w:sz w:val="24"/>
          <w:szCs w:val="24"/>
        </w:rPr>
        <w:t xml:space="preserve"> генератора, </w:t>
      </w:r>
      <w:r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152EB9">
        <w:rPr>
          <w:rFonts w:ascii="Times New Roman" w:hAnsi="Times New Roman" w:cs="Times New Roman"/>
          <w:sz w:val="24"/>
          <w:szCs w:val="24"/>
        </w:rPr>
        <w:t>вышек АГП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скайлифта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152EB9">
        <w:rPr>
          <w:rFonts w:ascii="Times New Roman" w:hAnsi="Times New Roman" w:cs="Times New Roman"/>
          <w:sz w:val="24"/>
          <w:szCs w:val="24"/>
        </w:rPr>
        <w:t xml:space="preserve">на проезжей части или </w:t>
      </w:r>
      <w:r>
        <w:rPr>
          <w:rFonts w:ascii="Times New Roman" w:hAnsi="Times New Roman" w:cs="Times New Roman"/>
          <w:sz w:val="24"/>
          <w:szCs w:val="24"/>
        </w:rPr>
        <w:t xml:space="preserve">тротуаре будет установка - </w:t>
      </w:r>
      <w:r w:rsidRPr="00152EB9">
        <w:rPr>
          <w:rFonts w:ascii="Times New Roman" w:hAnsi="Times New Roman" w:cs="Times New Roman"/>
          <w:sz w:val="24"/>
          <w:szCs w:val="24"/>
        </w:rPr>
        <w:t>по всем адресам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съемок;</w:t>
      </w: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4B0F">
        <w:rPr>
          <w:rFonts w:ascii="Times New Roman" w:hAnsi="Times New Roman" w:cs="Times New Roman"/>
          <w:sz w:val="24"/>
          <w:szCs w:val="24"/>
        </w:rPr>
        <w:t>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4B0F">
        <w:rPr>
          <w:rFonts w:ascii="Times New Roman" w:hAnsi="Times New Roman" w:cs="Times New Roman"/>
          <w:sz w:val="24"/>
          <w:szCs w:val="24"/>
        </w:rPr>
        <w:t xml:space="preserve"> ПОДД (при необходимости ограничения или перекрытия движения транспорта) +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B0F">
        <w:rPr>
          <w:rFonts w:ascii="Times New Roman" w:hAnsi="Times New Roman" w:cs="Times New Roman"/>
          <w:sz w:val="24"/>
          <w:szCs w:val="24"/>
        </w:rPr>
        <w:t xml:space="preserve"> для Комитета по транспорту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даты, времени и места </w:t>
      </w:r>
      <w:r w:rsidRPr="00152EB9">
        <w:rPr>
          <w:rFonts w:ascii="Times New Roman" w:hAnsi="Times New Roman" w:cs="Times New Roman"/>
          <w:sz w:val="24"/>
          <w:szCs w:val="24"/>
        </w:rPr>
        <w:t>введени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2EB9">
        <w:rPr>
          <w:rFonts w:ascii="Times New Roman" w:hAnsi="Times New Roman" w:cs="Times New Roman"/>
          <w:sz w:val="24"/>
          <w:szCs w:val="24"/>
        </w:rPr>
        <w:t xml:space="preserve"> временных ограничений или прекращения движения транспортных средств по автомобильным дорогам регионального значения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как указано в ПОДД;</w:t>
      </w: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документы (письмо поддержки от Минкультуры, иных организаций т.д.).</w:t>
      </w:r>
    </w:p>
    <w:p w:rsidR="003925DD" w:rsidRPr="0067635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635D">
        <w:rPr>
          <w:rFonts w:ascii="Times New Roman" w:hAnsi="Times New Roman" w:cs="Times New Roman"/>
          <w:b/>
          <w:color w:val="FF0000"/>
          <w:sz w:val="24"/>
          <w:szCs w:val="24"/>
        </w:rPr>
        <w:t>СРОКИ подачи заявок</w:t>
      </w: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0F">
        <w:rPr>
          <w:rFonts w:ascii="Times New Roman" w:hAnsi="Times New Roman" w:cs="Times New Roman"/>
          <w:sz w:val="24"/>
          <w:szCs w:val="24"/>
        </w:rPr>
        <w:t>-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B0F">
        <w:rPr>
          <w:rFonts w:ascii="Times New Roman" w:hAnsi="Times New Roman" w:cs="Times New Roman"/>
          <w:sz w:val="24"/>
          <w:szCs w:val="24"/>
        </w:rPr>
        <w:t>чем за 10 рабочих дней (проходы, диалоги, проезды)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25DD" w:rsidRDefault="003925DD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B0F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B0F">
        <w:rPr>
          <w:rFonts w:ascii="Times New Roman" w:hAnsi="Times New Roman" w:cs="Times New Roman"/>
          <w:sz w:val="24"/>
          <w:szCs w:val="24"/>
        </w:rPr>
        <w:t xml:space="preserve">чем за 15 рабочих дней (съемки с перекрытиями и/или с ограничениями движения автотранспорта, на воде и т.д., смотреть 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C94B0F">
        <w:rPr>
          <w:rFonts w:ascii="Times New Roman" w:hAnsi="Times New Roman" w:cs="Times New Roman"/>
          <w:sz w:val="24"/>
          <w:szCs w:val="24"/>
        </w:rPr>
        <w:t>Санкт-Петербурга № 153 от 10.02</w:t>
      </w:r>
      <w:r>
        <w:rPr>
          <w:rFonts w:ascii="Times New Roman" w:hAnsi="Times New Roman" w:cs="Times New Roman"/>
          <w:sz w:val="24"/>
          <w:szCs w:val="24"/>
        </w:rPr>
        <w:t>.2010г.)</w:t>
      </w:r>
    </w:p>
    <w:p w:rsidR="00C709A1" w:rsidRDefault="00C709A1" w:rsidP="00C7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E82" w:rsidRPr="002276FA" w:rsidRDefault="003925DD" w:rsidP="00C70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D34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Ответ будет направлен на указанный в заявке адрес электронной почты.</w:t>
      </w:r>
    </w:p>
    <w:sectPr w:rsidR="00FD2E82" w:rsidRPr="002276FA" w:rsidSect="002276FA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FA" w:rsidRDefault="002276FA" w:rsidP="002276FA">
      <w:pPr>
        <w:spacing w:after="0" w:line="240" w:lineRule="auto"/>
      </w:pPr>
      <w:r>
        <w:separator/>
      </w:r>
    </w:p>
  </w:endnote>
  <w:endnote w:type="continuationSeparator" w:id="0">
    <w:p w:rsidR="002276FA" w:rsidRDefault="002276FA" w:rsidP="002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82" w:rsidRDefault="00FD2E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FA" w:rsidRDefault="002276FA" w:rsidP="002276FA">
      <w:pPr>
        <w:spacing w:after="0" w:line="240" w:lineRule="auto"/>
      </w:pPr>
      <w:r>
        <w:separator/>
      </w:r>
    </w:p>
  </w:footnote>
  <w:footnote w:type="continuationSeparator" w:id="0">
    <w:p w:rsidR="002276FA" w:rsidRDefault="002276FA" w:rsidP="0022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A"/>
    <w:rsid w:val="0009796B"/>
    <w:rsid w:val="000C758D"/>
    <w:rsid w:val="001E1827"/>
    <w:rsid w:val="002164A7"/>
    <w:rsid w:val="002276FA"/>
    <w:rsid w:val="00272D54"/>
    <w:rsid w:val="002A468C"/>
    <w:rsid w:val="003925DD"/>
    <w:rsid w:val="003A5D30"/>
    <w:rsid w:val="003C447C"/>
    <w:rsid w:val="007A3793"/>
    <w:rsid w:val="007C62B3"/>
    <w:rsid w:val="008627E0"/>
    <w:rsid w:val="00944378"/>
    <w:rsid w:val="00C709A1"/>
    <w:rsid w:val="00D1740D"/>
    <w:rsid w:val="00ED5365"/>
    <w:rsid w:val="00F30972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76F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276FA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76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6FA"/>
  </w:style>
  <w:style w:type="paragraph" w:styleId="a9">
    <w:name w:val="footer"/>
    <w:basedOn w:val="a"/>
    <w:link w:val="aa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6FA"/>
  </w:style>
  <w:style w:type="paragraph" w:styleId="ab">
    <w:name w:val="endnote text"/>
    <w:basedOn w:val="a"/>
    <w:link w:val="ac"/>
    <w:uiPriority w:val="99"/>
    <w:semiHidden/>
    <w:unhideWhenUsed/>
    <w:rsid w:val="00FD2E8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D2E8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D2E82"/>
    <w:rPr>
      <w:vertAlign w:val="superscript"/>
    </w:rPr>
  </w:style>
  <w:style w:type="character" w:styleId="ae">
    <w:name w:val="Hyperlink"/>
    <w:basedOn w:val="a0"/>
    <w:uiPriority w:val="99"/>
    <w:unhideWhenUsed/>
    <w:rsid w:val="00216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76F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276FA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76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6FA"/>
  </w:style>
  <w:style w:type="paragraph" w:styleId="a9">
    <w:name w:val="footer"/>
    <w:basedOn w:val="a"/>
    <w:link w:val="aa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6FA"/>
  </w:style>
  <w:style w:type="paragraph" w:styleId="ab">
    <w:name w:val="endnote text"/>
    <w:basedOn w:val="a"/>
    <w:link w:val="ac"/>
    <w:uiPriority w:val="99"/>
    <w:semiHidden/>
    <w:unhideWhenUsed/>
    <w:rsid w:val="00FD2E8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D2E8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D2E82"/>
    <w:rPr>
      <w:vertAlign w:val="superscript"/>
    </w:rPr>
  </w:style>
  <w:style w:type="character" w:styleId="ae">
    <w:name w:val="Hyperlink"/>
    <w:basedOn w:val="a0"/>
    <w:uiPriority w:val="99"/>
    <w:unhideWhenUsed/>
    <w:rsid w:val="00216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@spbicp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ino@spbic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o@spbic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no@spbic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o@spbic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5723-7178-46B6-986E-F87EEA66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2024-04-24T07:40:00Z</dcterms:created>
  <dcterms:modified xsi:type="dcterms:W3CDTF">2024-04-24T12:29:00Z</dcterms:modified>
</cp:coreProperties>
</file>